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10031" w:type="dxa"/>
        <w:tblLook w:val="01E0" w:firstRow="1" w:lastRow="1" w:firstColumn="1" w:lastColumn="1" w:noHBand="0" w:noVBand="0"/>
      </w:tblPr>
      <w:tblGrid>
        <w:gridCol w:w="4961"/>
      </w:tblGrid>
      <w:tr>
        <w:tc>
          <w:tcPr>
            <w:tcW w:w="4961" w:type="dxa"/>
          </w:tcPr>
          <w:p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ПРИЛОЖЕНИЕ № 6</w:t>
            </w:r>
          </w:p>
          <w:p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10"/>
                <w:szCs w:val="10"/>
              </w:rPr>
            </w:pPr>
          </w:p>
          <w:p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 Территориальной программе гос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дарственных гарантий бесплатного оказания гражданам медицинской помощи на территории Магаданской области на 2017 год </w:t>
            </w:r>
          </w:p>
          <w:p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 Е Р Е Ч Е Н Ь </w:t>
      </w: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видов высокотехнологичной медицинской помощи, содержащий, в том числе, методы лечения и источники финанс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вого обеспечения высокотехнологичной медицинской помощи</w:t>
      </w: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 I. Перечень видов высокотехнологичной медицинской помощи, включенных в базовую программу обязател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ного медицинского страхования, финансовое обеспечение которых осуществляется за счет субвенции из бюджета Ф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дерального фонда обязательного медицинского страхования бюджетам территориальных фондов обязательного мед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цинского страхования</w:t>
      </w: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306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3402"/>
        <w:gridCol w:w="992"/>
        <w:gridCol w:w="3685"/>
        <w:gridCol w:w="2268"/>
        <w:gridCol w:w="2948"/>
        <w:gridCol w:w="2948"/>
        <w:gridCol w:w="2948"/>
        <w:gridCol w:w="2948"/>
        <w:gridCol w:w="2948"/>
      </w:tblGrid>
      <w:tr>
        <w:trPr>
          <w:gridAfter w:val="5"/>
          <w:wAfter w:w="14740" w:type="dxa"/>
          <w:trHeight w:val="103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№ группы ВМП </w:t>
            </w:r>
            <w:hyperlink w:anchor="Par5053" w:history="1">
              <w:r>
                <w:rPr>
                  <w:rFonts w:ascii="Times New Roman" w:hAnsi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Наименование вида ВМП </w:t>
            </w:r>
            <w:hyperlink w:anchor="Par5053" w:history="1">
              <w:r>
                <w:rPr>
                  <w:rFonts w:ascii="Times New Roman" w:hAnsi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Коды по МКБ-</w:t>
            </w:r>
            <w:hyperlink r:id="rId7" w:history="1">
              <w:r>
                <w:rPr>
                  <w:rFonts w:ascii="Times New Roman" w:hAnsi="Times New Roman"/>
                  <w:color w:val="000000" w:themeColor="text1"/>
                </w:rPr>
                <w:t>10</w:t>
              </w:r>
            </w:hyperlink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w:anchor="Par5054" w:history="1">
              <w:r>
                <w:rPr>
                  <w:rFonts w:ascii="Times New Roman" w:hAnsi="Times New Roman"/>
                  <w:color w:val="000000" w:themeColor="text1"/>
                </w:rPr>
                <w:t>&lt;2&gt;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Модель пациента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Вид л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чения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Метод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Норматив финансовых затрат на единицу объ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ма предоставления м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дицинской помощи </w:t>
            </w:r>
            <w:hyperlink w:anchor="Par5055" w:history="1">
              <w:r>
                <w:rPr>
                  <w:rFonts w:ascii="Times New Roman" w:hAnsi="Times New Roman"/>
                  <w:color w:val="000000" w:themeColor="text1"/>
                </w:rPr>
                <w:t>&lt;3&gt;</w:t>
              </w:r>
            </w:hyperlink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 рублей</w:t>
            </w:r>
          </w:p>
        </w:tc>
      </w:tr>
      <w:tr>
        <w:trPr>
          <w:gridAfter w:val="5"/>
          <w:wAfter w:w="14740" w:type="dxa"/>
          <w:trHeight w:val="384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  <w:t>ОФТАЛЬМОЛОГИЯ</w:t>
            </w:r>
          </w:p>
        </w:tc>
      </w:tr>
      <w:tr>
        <w:trPr>
          <w:gridAfter w:val="5"/>
          <w:wAfter w:w="14740" w:type="dxa"/>
          <w:trHeight w:val="14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 хирургическое леч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 глаукомы, включая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микрои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вазивную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энергетическую оптико-реконструктивную и лазерную 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рургию, имплантацию различных видов дренажей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H26.0 - H26.4, H40.1 - H40.8, Q15.0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глаукома с повышенным или выс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ким внутриглазным давлением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витой, далеко зашедшей стадии, в том числе с осложнениями, у взро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лых. Врожденная глаукома, глаук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 вторичная вследствие воспал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тельных и других заболеваний глаза, в том числе с осложнениями,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модифицированная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задней трепанацией склеры,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модифицированная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в том числе ультразвуковая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коэмульсификация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синустрабекулэктомия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имплантац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ей различных моделей дренажей с за</w:t>
            </w:r>
            <w:r>
              <w:rPr>
                <w:rFonts w:ascii="Times New Roman" w:hAnsi="Times New Roman" w:cs="Times New Roman"/>
                <w:sz w:val="20"/>
              </w:rPr>
              <w:t>д</w:t>
            </w:r>
            <w:r>
              <w:rPr>
                <w:rFonts w:ascii="Times New Roman" w:hAnsi="Times New Roman" w:cs="Times New Roman"/>
                <w:sz w:val="20"/>
              </w:rPr>
              <w:t>ней трепанацией склеры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подшивание цилиарного тела с задней трепанацией склеры 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вискоканалостомия</w:t>
            </w:r>
            <w:proofErr w:type="spellEnd"/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микроинвазивная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интрасклеральная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диатермостомия</w:t>
            </w:r>
            <w:proofErr w:type="spellEnd"/>
          </w:p>
          <w:p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микроинвазивная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хирургия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шлеммова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канала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непроникающая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глубокая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склерэкт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ультразвуковой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факоэмульсиф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кацией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катаракты с и</w:t>
            </w:r>
            <w:r>
              <w:rPr>
                <w:rFonts w:ascii="Times New Roman" w:hAnsi="Times New Roman" w:cs="Times New Roman"/>
                <w:sz w:val="20"/>
              </w:rPr>
              <w:t>м</w:t>
            </w:r>
            <w:r>
              <w:rPr>
                <w:rFonts w:ascii="Times New Roman" w:hAnsi="Times New Roman" w:cs="Times New Roman"/>
                <w:sz w:val="20"/>
              </w:rPr>
              <w:t>плантацией интраокулярной линзы,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реконструкция передней камеры,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ир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допластика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ультразвуковой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эмульсификацией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интраокулярной линзы, в том числе с применением 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зерной хирургии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удаление вторичной катаракты с р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конструкцией задней камеры с импла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тацией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реконструкция передней камеры с 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зерной экстракцией осложненной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имплантация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антиглаукоматозного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дренажа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модифицированная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имплантацией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антиглауком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тозного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дренажа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антиглаукоматозная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операция с ул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>
              <w:rPr>
                <w:rFonts w:ascii="Times New Roman" w:hAnsi="Times New Roman" w:cs="Times New Roman"/>
                <w:sz w:val="20"/>
              </w:rPr>
              <w:t xml:space="preserve">тразвуковой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факоэмульсификацией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катаракты с имплантац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ей эластичной интраокулярной линзы,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92 219,10</w:t>
            </w:r>
          </w:p>
        </w:tc>
      </w:tr>
      <w:tr>
        <w:trPr>
          <w:gridAfter w:val="5"/>
          <w:wAfter w:w="14740" w:type="dxa"/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Транспупиллярная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микроинвази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энергетическая оптико-реконструктивная,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интравитреал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эндовитреальная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23 - 27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хирургия при витреорет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нальной патологии различного генеза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E10.3, E11.3, H25.0 - H25.9, H26.0 - H26.4, H27.0, H28, H30.0 - H30.9, H31.3, H32.8, H33.0 - H33.5, H34.8, H35.2 - H35.4, H36.8, H43.1, H43.3, H44.0, H44.1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сочетанная патология глаза у взро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лых и детей (хориоретинальные во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паления, хориоретинальные нар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шения при болезнях, классифицир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ванных в других рубриках: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шизис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ретинальные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кисты,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нальные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сосудистые окклюзии, пр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лиферативная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ретинопатия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деген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рация макулы и заднего полюса, кровоизлияние в стекловидное тело), осложненная патологией роговицы, хрусталика, стекловидного тела. Диабетическая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ретинопатия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взро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лых, пролиферативная стадия, в том числе с осложнением или с патол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гией хрусталика, стекловидного 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ла, вторичной глаукомой,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макуля</w:t>
            </w:r>
            <w:r>
              <w:rPr>
                <w:rFonts w:ascii="Times New Roman" w:hAnsi="Times New Roman" w:cs="Times New Roman"/>
                <w:sz w:val="20"/>
              </w:rPr>
              <w:t>р</w:t>
            </w:r>
            <w:r>
              <w:rPr>
                <w:rFonts w:ascii="Times New Roman" w:hAnsi="Times New Roman" w:cs="Times New Roman"/>
                <w:sz w:val="20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отеком. Отслойка и разрывы сетчатки,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тракционная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отслойка се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чатки, другие формы отслойки се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чатки у взрослых и детей, осло</w:t>
            </w:r>
            <w:r>
              <w:rPr>
                <w:rFonts w:ascii="Times New Roman" w:hAnsi="Times New Roman" w:cs="Times New Roman"/>
                <w:sz w:val="20"/>
              </w:rPr>
              <w:t>ж</w:t>
            </w:r>
            <w:r>
              <w:rPr>
                <w:rFonts w:ascii="Times New Roman" w:hAnsi="Times New Roman" w:cs="Times New Roman"/>
                <w:sz w:val="20"/>
              </w:rPr>
              <w:t>ненные патологией роговицы, хр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сталика, стекловидного тела.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ракта незрелая и зрелая у взрослых и детей, осложненная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сублюксацией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хрусталика, глаукомой, патологией стекловидного тела, сетчатки, сос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дистой оболочки. Осложнения, во</w:t>
            </w:r>
            <w:r>
              <w:rPr>
                <w:rFonts w:ascii="Times New Roman" w:hAnsi="Times New Roman" w:cs="Times New Roman"/>
                <w:sz w:val="20"/>
              </w:rPr>
              <w:t>з</w:t>
            </w:r>
            <w:r>
              <w:rPr>
                <w:rFonts w:ascii="Times New Roman" w:hAnsi="Times New Roman" w:cs="Times New Roman"/>
                <w:sz w:val="20"/>
              </w:rPr>
              <w:t>никшие в результате предшеству</w:t>
            </w:r>
            <w:r>
              <w:rPr>
                <w:rFonts w:ascii="Times New Roman" w:hAnsi="Times New Roman" w:cs="Times New Roman"/>
                <w:sz w:val="20"/>
              </w:rPr>
              <w:t>ю</w:t>
            </w:r>
            <w:r>
              <w:rPr>
                <w:rFonts w:ascii="Times New Roman" w:hAnsi="Times New Roman" w:cs="Times New Roman"/>
                <w:sz w:val="20"/>
              </w:rPr>
              <w:t xml:space="preserve">щих оптико-реконструктивных,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довитреальных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вмешательств у взрослых и детей. Возрастная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мак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лярная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дегенерация, влажная форма, в том числе с осложнениями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эписклеральное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круговое и (или) 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кальное пломбирование в сочетании с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транспупиллярной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лазеркоагуляцией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сетчатки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реконструкция передней камеры, включая лазерную экстракцию, осло</w:t>
            </w:r>
            <w:r>
              <w:rPr>
                <w:rFonts w:ascii="Times New Roman" w:hAnsi="Times New Roman" w:cs="Times New Roman"/>
                <w:sz w:val="20"/>
              </w:rPr>
              <w:t>ж</w:t>
            </w:r>
            <w:r>
              <w:rPr>
                <w:rFonts w:ascii="Times New Roman" w:hAnsi="Times New Roman" w:cs="Times New Roman"/>
                <w:sz w:val="20"/>
              </w:rPr>
              <w:t>ненной катаракты с имплантацией эл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стичной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- удаление вторичной катаракты, реко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струкция задней камеры, в том числе с имплантацией интраокулярной линзы,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Реконструктивно-пластические и оптико-реконструктивные опер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ции при травмах (открытых, з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крытых) глаза, его придаточного аппарата, орбиты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H02.0 - H02.5, H04.0 - H04.6, H05.0 - H05.5, H11.2, H21.5, H27.0, H27.1, H26.0 - H26.9, H31.3, H40.3, S00.1, S00.2, S02.30, S02.31, S02.80, S02.81, S04.0 - S04.5, S05.0 - S05.9, T26.0 - T26.9, H44.0 - H44.8, T85.2, T85.3, T90.4, T95.0, T95.8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травма глаза и глазницы, термич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ские и химические ожоги, огран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ченные областью глаза и его прид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точного аппарата, при острой или стабильной фазе при любой стадии у взрослых и детей осложненные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тологией хрусталика, стекловидного тела,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офтальмогипертензией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ломом дна орбиты, открытой раной века и окологлазничной области, вторичной глаукомой, энтропионом и трихиазом века,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эктропионом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лагофтальмом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птозом века, стен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и недостаточностью слезных протоков, деформацией орбиты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энофтальмом, рубцами конъюнкт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вы, рубцами и помутнением рогов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слипчивой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лейкомой, гнойным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эндофтальмитом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дегенеративными состояниями глазного яблока, 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матическим косоглазием или в соч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тании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неудаленным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инородным телом орбиты вследствие проник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ющего ранения,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неудаленным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нитным инородным телом,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ленным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немагнитным инородным телом, осложнениями механическ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происхождения, связанными с имплантатами и трансплантатами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иридоциклосклерэктомия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при пос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травматической глаукоме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имплантация дренажа при посттравм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тической глаукоме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исправление травматического косогл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зия с пластикой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экстраокулярных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мышц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факоаспирация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травматической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различных мод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лей интраокулярной линзы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Реконструктивное, восстанов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тельное, реконструктивно-пластическое хирургическое и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зерное лечение при врожденных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аномалиях (пороках развития)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ка, слезного аппарата, глазницы, переднего и заднего сегментов гл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за, хрусталика, в том числе с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менением комплексного офтал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мологического обследования под общей анестезией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H26.0, H26.1, H26.2, H26.4, H27.0, H33.0, H33.2 -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H33.5, H35.1, H40.3, H40.4, H40.5, H43.1, H43.3, H49.9, Q10.0, Q10.1, Q10.4 - Q10.7, Q11.1, Q12.0, Q12.1, Q12.3, Q12.4, Q12.8, Q13.0, Q13.3, Q13.4, Q13.8, Q14.0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Q14.1, Q14.3, Q15.0, H02.0 - H02.5, H04.5, H05.3, H11.2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врожденные аномалии хрусталика, переднего сегмента глаза, врожде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ная, осложненная и вторичная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ракта,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кератоконус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кисты радужной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оболочки, цилиарного тела и пере</w:t>
            </w:r>
            <w:r>
              <w:rPr>
                <w:rFonts w:ascii="Times New Roman" w:hAnsi="Times New Roman" w:cs="Times New Roman"/>
                <w:sz w:val="20"/>
              </w:rPr>
              <w:t>д</w:t>
            </w:r>
            <w:r>
              <w:rPr>
                <w:rFonts w:ascii="Times New Roman" w:hAnsi="Times New Roman" w:cs="Times New Roman"/>
                <w:sz w:val="20"/>
              </w:rPr>
              <w:t>ней камеры глаза, колобома раду</w:t>
            </w:r>
            <w:r>
              <w:rPr>
                <w:rFonts w:ascii="Times New Roman" w:hAnsi="Times New Roman" w:cs="Times New Roman"/>
                <w:sz w:val="20"/>
              </w:rPr>
              <w:t>ж</w:t>
            </w:r>
            <w:r>
              <w:rPr>
                <w:rFonts w:ascii="Times New Roman" w:hAnsi="Times New Roman" w:cs="Times New Roman"/>
                <w:sz w:val="20"/>
              </w:rPr>
              <w:t>ки, врожденное помутнение рогов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цы, другие пороки развития рогов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цы без осложнений или осложне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ные патологией роговицы, стекл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видного тела, частичной атрофией зрительного нерва. Врожденные аномалии заднего сегмента глаза (врожденная аномалия сетчатки, врожденная аномалия стекловидного тела, врожденная аномалия сосуд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стой оболочки без осложнений или осложненные патологией стекл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видного тела, частичной атрофией зрительного нерва). Врожденные аномалии век, слезного аппарата, глазницы, врожденный птоз, отсу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ствие или агенезия слезного аппар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та, другие пороки развития слезного аппарата без осложнений или осложненные патологией роговицы. Врожденные болезни мышц глаза, нарушение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содружественного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дв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жения глаз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устранение врожденного птоза вер</w:t>
            </w:r>
            <w:r>
              <w:rPr>
                <w:rFonts w:ascii="Times New Roman" w:hAnsi="Times New Roman" w:cs="Times New Roman"/>
                <w:sz w:val="20"/>
              </w:rPr>
              <w:t>х</w:t>
            </w:r>
            <w:r>
              <w:rPr>
                <w:rFonts w:ascii="Times New Roman" w:hAnsi="Times New Roman" w:cs="Times New Roman"/>
                <w:sz w:val="20"/>
              </w:rPr>
              <w:t>него века подвешиванием или укороч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нием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леватора</w:t>
            </w:r>
            <w:proofErr w:type="spellEnd"/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- исправление косоглазия с пластикой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экстраокулярных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мышц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112 802,50</w:t>
            </w:r>
          </w:p>
        </w:tc>
      </w:tr>
      <w:tr>
        <w:trPr>
          <w:trHeight w:val="1111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СЕРДЕЧНО-СОСУДИСТАЯ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2948" w:type="dxa"/>
          </w:tcPr>
          <w:p/>
        </w:tc>
        <w:tc>
          <w:tcPr>
            <w:tcW w:w="2948" w:type="dxa"/>
          </w:tcPr>
          <w:p/>
        </w:tc>
        <w:tc>
          <w:tcPr>
            <w:tcW w:w="2948" w:type="dxa"/>
          </w:tcPr>
          <w:p/>
        </w:tc>
        <w:tc>
          <w:tcPr>
            <w:tcW w:w="2948" w:type="dxa"/>
          </w:tcPr>
          <w:p/>
        </w:tc>
        <w:tc>
          <w:tcPr>
            <w:tcW w:w="2948" w:type="dxa"/>
          </w:tcPr>
          <w:p>
            <w:pPr>
              <w:pStyle w:val="ConsPlusNormal"/>
            </w:pPr>
            <w:proofErr w:type="spellStart"/>
            <w:r>
              <w:t>антиглаукоматозная</w:t>
            </w:r>
            <w:proofErr w:type="spellEnd"/>
            <w:r>
              <w:t xml:space="preserve"> опер</w:t>
            </w:r>
            <w:r>
              <w:t>а</w:t>
            </w:r>
            <w:r>
              <w:t xml:space="preserve">ция с ультразвуковой </w:t>
            </w:r>
            <w:proofErr w:type="spellStart"/>
            <w:r>
              <w:t>фак</w:t>
            </w:r>
            <w:r>
              <w:t>о</w:t>
            </w:r>
            <w:r>
              <w:t>эмульсификацией</w:t>
            </w:r>
            <w:proofErr w:type="spellEnd"/>
            <w:r>
              <w:t xml:space="preserve"> осло</w:t>
            </w:r>
            <w:r>
              <w:t>ж</w:t>
            </w:r>
            <w:r>
              <w:t>ненной катаракты с импла</w:t>
            </w:r>
            <w:r>
              <w:t>н</w:t>
            </w:r>
            <w:r>
              <w:t>тацией эластичной интр</w:t>
            </w:r>
            <w:r>
              <w:t>а</w:t>
            </w:r>
            <w:r>
              <w:t>окулярной линзы, в том чи</w:t>
            </w:r>
            <w:r>
              <w:t>с</w:t>
            </w:r>
            <w:r>
              <w:t>ле с применением лазерной хирургии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Коронарная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реваскуляризация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миокарда с применением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пластики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стентир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ишемической болезни сердца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I20.0, I21, I21.2, I21.3, I21.9, I22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острый и повторный инфаркт 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карда (с подъемом сегмента ST электрокардиограммы)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баллонная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вазодилатация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сосуд (сосуды)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238 214,50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Коронарная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реваскуляризация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миокарда с применением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пластики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стентир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ишемической болезни сердца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I20.0, I21.4, I21.9, I22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острый и повторный инфаркт миокарда (без подъема сегмента ST электрока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диограммы)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баллонная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вазодилатация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 сосуд (сосуды)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211 853,20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Эндоваскулярная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хирургическая коррекция нарушений ритма сер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ца без имплантации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кардиоверт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-дефибриллятора у взрослых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I44.1, I44.2, I45.2, I45.3, I45.6, I46.0, I47.0, I47.1, I47.2, I47.9, I48, I49.0, I49.5, Q22.5, Q24.6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пароксизмальные нарушения ритма и проводимости различного генеза, сопровождающиеся сердечной нед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статочностью, гемодинамическими расстройствами и отсутствием 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фекта от медикаментозной терапии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имплантация частотно-адаптированного однокамерного кардиостимулятора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185 190,50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</w:tr>
      <w:tr>
        <w:trPr>
          <w:gridAfter w:val="5"/>
          <w:wAfter w:w="14740" w:type="dxa"/>
          <w:trHeight w:val="9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операции при комбинированных дефектах и деформациях дистал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отделов конечностей с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ратов и прецизионной техники, а также замещением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мягкотканных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костных хрящевых дефектов 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тетическими и биологическими материалами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M24.6, Z98.1, G80.1, G80.2, M21.0, M21.2, M21.4, M21.5, M21.9, Q68.1, Q72.5, Q72.6, Q72.8, Q72.9, Q74.2, Q74.3, Q74.8, Q77.7, Q87.3, G11.4, G12.1, G80.9, S44, S45, S46, S50, M19.1, M20.1, M20.5, Q05.9, Q66.0, Q66.5, Q66.8, Q68.2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врожденные и приобретенные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фекты и деформации стопы и кисти, предплечья различной этиологии у взрослых. Любой этиологии дефо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мации стопы и кисти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артролиз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артродез суставов кисти с различными видами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накостного и интрамедуллярного осте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синтеза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реконструктивно-пластическое хиру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гическое вмешательство на костях стоп с использованием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аллотран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плантатов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имплантатов,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остеозамещ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материалов, металлоконструкций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151 772,00</w:t>
            </w:r>
          </w:p>
        </w:tc>
      </w:tr>
      <w:tr>
        <w:trPr>
          <w:gridAfter w:val="5"/>
          <w:wAfter w:w="14740" w:type="dxa"/>
          <w:trHeight w:val="9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операции на костях таза, верхних и нижних конечностях с использов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нием погружных или наружных фиксирующих устройств, синтет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ческих и биологических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остеоз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мещающих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материалов, компь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терной навигации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S70.7, S70.9, S71, S72, S77, S79, S42, S43, S47, S49, S50,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99.9, M21.6, M95.1,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21.8, M21.9, Q66, Q78, M86, G11.4, G12.1, G80.9, G80.1, G80.2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 этиологии деформации таза, костей верхних и нижних конечн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стей (угловая деформация не менее 20 градусов, смещение по периф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рии не менее 20 мм) любой локал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зации, в том числе многоуровневые и сопровождающиеся укорочением конечности (не менее 30 мм), 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кими контрактурами суставов.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бой этиологии дефекты костей таза, верхних и нижних конечностей (не менее 20 мм) любой локализации, в том числе сопровождающиеся 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рочением конечности (не менее 30 мм), стойкими контрактурами суст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вов. Деформации костей таза, 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ренной кости у детей со спастич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ским синдромом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остеосинтез с использ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ванием метода цифрового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остеосинтез методом компоновок аппаратов с использован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 модульной трансформации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корригирующие остеотомии костей верхних и нижних конечностей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комбинированное и последовательное использование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блокир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емого интрамедуллярного или накос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остеосинтеза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6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М25.3, М91, М95.8, Q65.0, Q65.1, Q65.3, Q65.4, Q65.8, М16.2, М16.3, М92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M24.6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дисплазии, аномалии развития,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следствия травм крупных суставов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анкилоз крупного сустава в поро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положении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проксимального,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стального отдела бедренной, больш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берцовой костей при пороках развития, приобретенных деформациях, требу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 корригирующей остеотомии, с остеосинтезом погружными имплант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создание оптимальных взаимоотн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шений в суставе путем выполнения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личных вариантов остеотомий бедре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и большеберцовой костей с измен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нием их пространственного положения и фиксацией имплантатами или аппар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тами внешней фиксации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корригирующие остеотомии с фиксац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ей имплантатами или аппаратами внешней фиксации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13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0" w:name="_GoBack" w:colFirst="6" w:colLast="6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Эндопротезирование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суставов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нечностей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S72.1, М84.1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M16.1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неправильно сросшиеся внутри- и околосуставные переломы и ложные суставы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идиопатический деформирующий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коксартроз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без существенной разн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цы в длине конечностей (до 2 см)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имплантация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эндопротеза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сустава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189 519,90</w:t>
            </w:r>
          </w:p>
        </w:tc>
      </w:tr>
      <w:bookmarkEnd w:id="0"/>
    </w:tbl>
    <w:p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</w:t>
      </w:r>
    </w:p>
    <w:p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sectPr>
      <w:headerReference w:type="default" r:id="rId8"/>
      <w:pgSz w:w="16838" w:h="11906" w:orient="landscape"/>
      <w:pgMar w:top="993" w:right="794" w:bottom="794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402209"/>
      <w:docPartObj>
        <w:docPartGallery w:val="Page Numbers (Top of Page)"/>
        <w:docPartUnique/>
      </w:docPartObj>
    </w:sdtPr>
    <w:sdtContent>
      <w:p>
        <w:pPr>
          <w:pStyle w:val="a5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23A445F0F272E42449DAFD9FD0FE028923D31384389796422497c462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А. Комова</dc:creator>
  <cp:lastModifiedBy>Казенцева О.И.</cp:lastModifiedBy>
  <cp:revision>5</cp:revision>
  <cp:lastPrinted>2015-12-23T22:51:00Z</cp:lastPrinted>
  <dcterms:created xsi:type="dcterms:W3CDTF">2016-12-16T04:05:00Z</dcterms:created>
  <dcterms:modified xsi:type="dcterms:W3CDTF">2016-12-16T04:08:00Z</dcterms:modified>
</cp:coreProperties>
</file>